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11AC0D" w14:textId="488536F9" w:rsidR="31147367" w:rsidRDefault="2AE40116" w:rsidP="583112BC">
      <w:pPr>
        <w:rPr>
          <w:rFonts w:eastAsiaTheme="minorEastAsia"/>
          <w:sz w:val="22"/>
          <w:szCs w:val="22"/>
        </w:rPr>
      </w:pPr>
      <w:r w:rsidRPr="583112BC">
        <w:rPr>
          <w:rFonts w:eastAsiaTheme="minorEastAsia"/>
          <w:sz w:val="22"/>
          <w:szCs w:val="22"/>
        </w:rPr>
        <w:t>The Maryland Transportation Authority (</w:t>
      </w:r>
      <w:r w:rsidR="7BDBC52E" w:rsidRPr="583112BC">
        <w:rPr>
          <w:rFonts w:eastAsiaTheme="minorEastAsia"/>
          <w:sz w:val="22"/>
          <w:szCs w:val="22"/>
        </w:rPr>
        <w:t>MDTA</w:t>
      </w:r>
      <w:r w:rsidR="7B537AC6" w:rsidRPr="583112BC">
        <w:rPr>
          <w:rFonts w:eastAsiaTheme="minorEastAsia"/>
          <w:sz w:val="22"/>
          <w:szCs w:val="22"/>
        </w:rPr>
        <w:t>)</w:t>
      </w:r>
      <w:r w:rsidR="77C02610" w:rsidRPr="583112BC">
        <w:rPr>
          <w:rFonts w:eastAsiaTheme="minorEastAsia"/>
          <w:sz w:val="22"/>
          <w:szCs w:val="22"/>
        </w:rPr>
        <w:t xml:space="preserve"> </w:t>
      </w:r>
      <w:r w:rsidR="204F83AE" w:rsidRPr="583112BC">
        <w:rPr>
          <w:rFonts w:eastAsiaTheme="minorEastAsia"/>
          <w:sz w:val="22"/>
          <w:szCs w:val="22"/>
        </w:rPr>
        <w:t>is</w:t>
      </w:r>
      <w:r w:rsidR="77C02610" w:rsidRPr="583112BC">
        <w:rPr>
          <w:rFonts w:eastAsiaTheme="minorEastAsia"/>
          <w:sz w:val="22"/>
          <w:szCs w:val="22"/>
        </w:rPr>
        <w:t xml:space="preserve"> </w:t>
      </w:r>
      <w:r w:rsidR="046D2414" w:rsidRPr="583112BC">
        <w:rPr>
          <w:rFonts w:eastAsiaTheme="minorEastAsia"/>
          <w:sz w:val="22"/>
          <w:szCs w:val="22"/>
        </w:rPr>
        <w:t xml:space="preserve">continuing </w:t>
      </w:r>
      <w:r w:rsidR="77C02610" w:rsidRPr="583112BC">
        <w:rPr>
          <w:rFonts w:eastAsiaTheme="minorEastAsia"/>
          <w:sz w:val="22"/>
          <w:szCs w:val="22"/>
        </w:rPr>
        <w:t>the</w:t>
      </w:r>
      <w:r w:rsidR="75F45866" w:rsidRPr="583112BC">
        <w:rPr>
          <w:rFonts w:eastAsiaTheme="minorEastAsia"/>
          <w:sz w:val="22"/>
          <w:szCs w:val="22"/>
        </w:rPr>
        <w:t> </w:t>
      </w:r>
      <w:r w:rsidR="75F45866" w:rsidRPr="583112BC">
        <w:rPr>
          <w:rFonts w:eastAsiaTheme="minorEastAsia"/>
          <w:b/>
          <w:bCs/>
          <w:sz w:val="22"/>
          <w:szCs w:val="22"/>
        </w:rPr>
        <w:t>Smooth Waters Initiative</w:t>
      </w:r>
      <w:r w:rsidR="75F45866" w:rsidRPr="583112BC">
        <w:rPr>
          <w:rFonts w:eastAsiaTheme="minorEastAsia"/>
          <w:sz w:val="22"/>
          <w:szCs w:val="22"/>
        </w:rPr>
        <w:t xml:space="preserve">, </w:t>
      </w:r>
      <w:r w:rsidR="2E402EA3" w:rsidRPr="583112BC">
        <w:rPr>
          <w:rFonts w:eastAsiaTheme="minorEastAsia"/>
          <w:sz w:val="22"/>
          <w:szCs w:val="22"/>
        </w:rPr>
        <w:t xml:space="preserve">a public safety campaign designed to protect boaters, marine workers, and construction personnel during the rebuilding of the Key Bridge on the Patapsco River. </w:t>
      </w:r>
    </w:p>
    <w:p w14:paraId="04B4B766" w14:textId="79D3789C" w:rsidR="07CF1023" w:rsidRDefault="6628BB58" w:rsidP="1BB50EAA">
      <w:pPr>
        <w:spacing w:after="0"/>
        <w:rPr>
          <w:rFonts w:ascii="Aptos" w:eastAsia="Aptos" w:hAnsi="Aptos" w:cs="Aptos"/>
          <w:sz w:val="22"/>
          <w:szCs w:val="22"/>
        </w:rPr>
      </w:pPr>
      <w:r w:rsidRPr="2BF11845">
        <w:rPr>
          <w:rFonts w:ascii="Aptos" w:eastAsia="Aptos" w:hAnsi="Aptos" w:cs="Aptos"/>
          <w:color w:val="000000" w:themeColor="text1"/>
          <w:sz w:val="22"/>
          <w:szCs w:val="22"/>
        </w:rPr>
        <w:t xml:space="preserve">The Initiative began in July 2025 and will continue for the duration of the project. We will continuously provide updates </w:t>
      </w:r>
      <w:r w:rsidR="2E2412AC" w:rsidRPr="2BF11845">
        <w:rPr>
          <w:rFonts w:ascii="Aptos" w:eastAsia="Aptos" w:hAnsi="Aptos" w:cs="Aptos"/>
          <w:color w:val="000000" w:themeColor="text1"/>
          <w:sz w:val="22"/>
          <w:szCs w:val="22"/>
        </w:rPr>
        <w:t>and</w:t>
      </w:r>
      <w:r w:rsidRPr="2BF11845">
        <w:rPr>
          <w:rFonts w:ascii="Aptos" w:eastAsia="Aptos" w:hAnsi="Aptos" w:cs="Aptos"/>
          <w:color w:val="000000" w:themeColor="text1"/>
          <w:sz w:val="22"/>
          <w:szCs w:val="22"/>
        </w:rPr>
        <w:t xml:space="preserve"> waterway notices on Safety Zone – No Entry Areas and speed restrictions.</w:t>
      </w:r>
    </w:p>
    <w:p w14:paraId="146D8884" w14:textId="593E1BFF" w:rsidR="10E81098" w:rsidRDefault="10E81098" w:rsidP="04480E6D">
      <w:pPr>
        <w:spacing w:after="0"/>
        <w:rPr>
          <w:rFonts w:eastAsiaTheme="minorEastAsia"/>
          <w:sz w:val="22"/>
          <w:szCs w:val="22"/>
        </w:rPr>
      </w:pPr>
      <w:r w:rsidRPr="04480E6D">
        <w:rPr>
          <w:rFonts w:eastAsiaTheme="minorEastAsia"/>
          <w:sz w:val="22"/>
          <w:szCs w:val="22"/>
        </w:rPr>
        <w:t>Be on the lookout for signs, posters, alerts</w:t>
      </w:r>
      <w:r w:rsidR="59929028" w:rsidRPr="04480E6D">
        <w:rPr>
          <w:rFonts w:eastAsiaTheme="minorEastAsia"/>
          <w:sz w:val="22"/>
          <w:szCs w:val="22"/>
        </w:rPr>
        <w:t>,</w:t>
      </w:r>
      <w:r w:rsidRPr="04480E6D">
        <w:rPr>
          <w:rFonts w:eastAsiaTheme="minorEastAsia"/>
          <w:sz w:val="22"/>
          <w:szCs w:val="22"/>
        </w:rPr>
        <w:t xml:space="preserve"> and other </w:t>
      </w:r>
      <w:r w:rsidR="2FFE1666" w:rsidRPr="04480E6D">
        <w:rPr>
          <w:rFonts w:eastAsiaTheme="minorEastAsia"/>
          <w:sz w:val="22"/>
          <w:szCs w:val="22"/>
        </w:rPr>
        <w:t xml:space="preserve">community outreach </w:t>
      </w:r>
      <w:r w:rsidR="00FE7994" w:rsidRPr="04480E6D">
        <w:rPr>
          <w:rFonts w:eastAsiaTheme="minorEastAsia"/>
          <w:sz w:val="22"/>
          <w:szCs w:val="22"/>
        </w:rPr>
        <w:t>efforts on</w:t>
      </w:r>
      <w:r w:rsidRPr="04480E6D">
        <w:rPr>
          <w:rFonts w:eastAsiaTheme="minorEastAsia"/>
          <w:sz w:val="22"/>
          <w:szCs w:val="22"/>
        </w:rPr>
        <w:t xml:space="preserve"> the water.</w:t>
      </w:r>
    </w:p>
    <w:p w14:paraId="57CF9E9B" w14:textId="21E1B601" w:rsidR="10E81098" w:rsidRDefault="10E81098" w:rsidP="002E175A">
      <w:pPr>
        <w:spacing w:after="0"/>
        <w:rPr>
          <w:rFonts w:eastAsiaTheme="minorEastAsia"/>
          <w:b/>
          <w:bCs/>
          <w:sz w:val="22"/>
          <w:szCs w:val="22"/>
        </w:rPr>
      </w:pPr>
      <w:r w:rsidRPr="48CDBCDC">
        <w:rPr>
          <w:rFonts w:eastAsiaTheme="minorEastAsia"/>
          <w:b/>
          <w:bCs/>
          <w:sz w:val="22"/>
          <w:szCs w:val="22"/>
        </w:rPr>
        <w:t>Safety Guidelines:</w:t>
      </w:r>
    </w:p>
    <w:p w14:paraId="5C64266B" w14:textId="1FF82D54" w:rsidR="10E81098" w:rsidRDefault="10E81098" w:rsidP="48CDBCDC">
      <w:pPr>
        <w:pStyle w:val="ListParagraph"/>
        <w:numPr>
          <w:ilvl w:val="0"/>
          <w:numId w:val="2"/>
        </w:numPr>
        <w:rPr>
          <w:rFonts w:eastAsiaTheme="minorEastAsia"/>
          <w:sz w:val="22"/>
          <w:szCs w:val="22"/>
        </w:rPr>
      </w:pPr>
      <w:r w:rsidRPr="07D88B23">
        <w:rPr>
          <w:rFonts w:eastAsiaTheme="minorEastAsia"/>
          <w:b/>
          <w:bCs/>
          <w:sz w:val="22"/>
          <w:szCs w:val="22"/>
        </w:rPr>
        <w:t>Obey Safety Zones and No Entry Areas:</w:t>
      </w:r>
      <w:r w:rsidRPr="07D88B23">
        <w:rPr>
          <w:rFonts w:eastAsiaTheme="minorEastAsia"/>
          <w:sz w:val="22"/>
          <w:szCs w:val="22"/>
        </w:rPr>
        <w:t xml:space="preserve"> Follow all Safety Zone-No Entry Area</w:t>
      </w:r>
      <w:r w:rsidR="1CE35EC1" w:rsidRPr="07D88B23">
        <w:rPr>
          <w:rFonts w:eastAsiaTheme="minorEastAsia"/>
          <w:sz w:val="22"/>
          <w:szCs w:val="22"/>
        </w:rPr>
        <w:t>s</w:t>
      </w:r>
      <w:r w:rsidRPr="07D88B23">
        <w:rPr>
          <w:rFonts w:eastAsiaTheme="minorEastAsia"/>
          <w:sz w:val="22"/>
          <w:szCs w:val="22"/>
        </w:rPr>
        <w:t xml:space="preserve"> marked as restricted areas</w:t>
      </w:r>
    </w:p>
    <w:p w14:paraId="626F1330" w14:textId="3FDAEBBB" w:rsidR="10E81098" w:rsidRDefault="10E81098" w:rsidP="48CDBCDC">
      <w:pPr>
        <w:pStyle w:val="ListParagraph"/>
        <w:numPr>
          <w:ilvl w:val="0"/>
          <w:numId w:val="2"/>
        </w:numPr>
        <w:rPr>
          <w:rFonts w:eastAsiaTheme="minorEastAsia"/>
          <w:sz w:val="22"/>
          <w:szCs w:val="22"/>
        </w:rPr>
      </w:pPr>
      <w:r w:rsidRPr="07D88B23">
        <w:rPr>
          <w:rFonts w:eastAsiaTheme="minorEastAsia"/>
          <w:b/>
          <w:bCs/>
          <w:sz w:val="22"/>
          <w:szCs w:val="22"/>
        </w:rPr>
        <w:t>Federal Navigation Channel Remains Open</w:t>
      </w:r>
      <w:r w:rsidRPr="07D88B23">
        <w:rPr>
          <w:rFonts w:eastAsiaTheme="minorEastAsia"/>
          <w:sz w:val="22"/>
          <w:szCs w:val="22"/>
        </w:rPr>
        <w:t xml:space="preserve">: </w:t>
      </w:r>
      <w:r w:rsidR="00371F59">
        <w:rPr>
          <w:rFonts w:eastAsiaTheme="minorEastAsia"/>
          <w:sz w:val="22"/>
          <w:szCs w:val="22"/>
        </w:rPr>
        <w:t>P</w:t>
      </w:r>
      <w:r w:rsidR="2954318F" w:rsidRPr="07D88B23">
        <w:rPr>
          <w:rFonts w:eastAsiaTheme="minorEastAsia"/>
          <w:sz w:val="22"/>
          <w:szCs w:val="22"/>
        </w:rPr>
        <w:t xml:space="preserve">lease take precautions with </w:t>
      </w:r>
      <w:r w:rsidR="0978B55F" w:rsidRPr="07D88B23">
        <w:rPr>
          <w:rFonts w:eastAsiaTheme="minorEastAsia"/>
          <w:sz w:val="22"/>
          <w:szCs w:val="22"/>
        </w:rPr>
        <w:t>larger</w:t>
      </w:r>
      <w:r w:rsidR="2954318F" w:rsidRPr="07D88B23">
        <w:rPr>
          <w:rFonts w:eastAsiaTheme="minorEastAsia"/>
          <w:sz w:val="22"/>
          <w:szCs w:val="22"/>
        </w:rPr>
        <w:t xml:space="preserve"> ships</w:t>
      </w:r>
    </w:p>
    <w:p w14:paraId="157A906C" w14:textId="70AE0351" w:rsidR="10E81098" w:rsidRDefault="2E402EA3" w:rsidP="583112BC">
      <w:pPr>
        <w:pStyle w:val="ListParagraph"/>
        <w:numPr>
          <w:ilvl w:val="0"/>
          <w:numId w:val="2"/>
        </w:numPr>
      </w:pPr>
      <w:r w:rsidRPr="583112BC">
        <w:rPr>
          <w:rFonts w:eastAsiaTheme="minorEastAsia"/>
          <w:b/>
          <w:bCs/>
          <w:sz w:val="22"/>
          <w:szCs w:val="22"/>
        </w:rPr>
        <w:t>Slow Down Near Construction Zones:</w:t>
      </w:r>
      <w:r w:rsidRPr="583112BC">
        <w:rPr>
          <w:rFonts w:eastAsiaTheme="minorEastAsia"/>
          <w:sz w:val="22"/>
          <w:szCs w:val="22"/>
        </w:rPr>
        <w:t xml:space="preserve"> </w:t>
      </w:r>
      <w:r w:rsidR="31D04607" w:rsidRPr="583112BC">
        <w:rPr>
          <w:rFonts w:ascii="Aptos" w:eastAsia="Aptos" w:hAnsi="Aptos" w:cs="Aptos"/>
          <w:color w:val="000000" w:themeColor="text1"/>
          <w:sz w:val="22"/>
          <w:szCs w:val="22"/>
        </w:rPr>
        <w:t>Maintain speeds of 6-knots or less to minimize wake when transiting adjacent to construction equipment and listen for important communication from project vessels via VHF FM marine radio channels 16 and/or 13.</w:t>
      </w:r>
    </w:p>
    <w:p w14:paraId="457EF983" w14:textId="52A0C057" w:rsidR="00507F2A" w:rsidRDefault="10E81098" w:rsidP="08B798AC">
      <w:pPr>
        <w:pStyle w:val="ListParagraph"/>
        <w:numPr>
          <w:ilvl w:val="0"/>
          <w:numId w:val="2"/>
        </w:numPr>
        <w:rPr>
          <w:rFonts w:eastAsiaTheme="minorEastAsia"/>
          <w:sz w:val="22"/>
          <w:szCs w:val="22"/>
        </w:rPr>
      </w:pPr>
      <w:r w:rsidRPr="08B798AC">
        <w:rPr>
          <w:rFonts w:eastAsiaTheme="minorEastAsia"/>
          <w:b/>
          <w:bCs/>
          <w:sz w:val="22"/>
          <w:szCs w:val="22"/>
        </w:rPr>
        <w:t xml:space="preserve">Stay Informed: </w:t>
      </w:r>
      <w:r w:rsidRPr="08B798AC">
        <w:rPr>
          <w:rFonts w:eastAsiaTheme="minorEastAsia"/>
          <w:sz w:val="22"/>
          <w:szCs w:val="22"/>
        </w:rPr>
        <w:t xml:space="preserve">Check the </w:t>
      </w:r>
      <w:hyperlink r:id="rId10">
        <w:r w:rsidRPr="08B798AC">
          <w:rPr>
            <w:rStyle w:val="Hyperlink"/>
            <w:rFonts w:eastAsiaTheme="minorEastAsia"/>
            <w:sz w:val="22"/>
            <w:szCs w:val="22"/>
          </w:rPr>
          <w:t>USCG District 5 Local Notice to Mariners</w:t>
        </w:r>
      </w:hyperlink>
      <w:r w:rsidRPr="08B798AC">
        <w:rPr>
          <w:rFonts w:eastAsiaTheme="minorEastAsia"/>
          <w:sz w:val="22"/>
          <w:szCs w:val="22"/>
        </w:rPr>
        <w:t xml:space="preserve"> for real-time updates and navigation alerts</w:t>
      </w:r>
    </w:p>
    <w:p w14:paraId="15E3A29D" w14:textId="621581FF" w:rsidR="0F956DF7" w:rsidRPr="00664E4E" w:rsidRDefault="00507F2A" w:rsidP="04480E6D">
      <w:pPr>
        <w:rPr>
          <w:rFonts w:eastAsiaTheme="minorEastAsia"/>
          <w:sz w:val="22"/>
          <w:szCs w:val="22"/>
        </w:rPr>
      </w:pPr>
      <w:r w:rsidRPr="04480E6D">
        <w:rPr>
          <w:rFonts w:eastAsiaTheme="minorEastAsia"/>
          <w:sz w:val="22"/>
          <w:szCs w:val="22"/>
        </w:rPr>
        <w:t xml:space="preserve">For more information, visit KeyBridgeRebuild.com or </w:t>
      </w:r>
      <w:r w:rsidR="6C676EC3" w:rsidRPr="04480E6D">
        <w:rPr>
          <w:rFonts w:eastAsiaTheme="minorEastAsia"/>
          <w:sz w:val="22"/>
          <w:szCs w:val="22"/>
        </w:rPr>
        <w:t xml:space="preserve">follow </w:t>
      </w:r>
      <w:r w:rsidR="5E8CC484" w:rsidRPr="04480E6D">
        <w:rPr>
          <w:rFonts w:eastAsiaTheme="minorEastAsia"/>
          <w:sz w:val="22"/>
          <w:szCs w:val="22"/>
        </w:rPr>
        <w:t xml:space="preserve">us </w:t>
      </w:r>
      <w:r w:rsidR="6C676EC3" w:rsidRPr="04480E6D">
        <w:rPr>
          <w:rFonts w:eastAsiaTheme="minorEastAsia"/>
          <w:sz w:val="22"/>
          <w:szCs w:val="22"/>
        </w:rPr>
        <w:t>on</w:t>
      </w:r>
      <w:r w:rsidRPr="04480E6D">
        <w:rPr>
          <w:rFonts w:eastAsiaTheme="minorEastAsia"/>
          <w:sz w:val="22"/>
          <w:szCs w:val="22"/>
        </w:rPr>
        <w:t xml:space="preserve"> Facebook.</w:t>
      </w:r>
    </w:p>
    <w:p w14:paraId="6CCBCCD6" w14:textId="29CA3722" w:rsidR="386EA00E" w:rsidRPr="002E175A" w:rsidRDefault="386EA00E" w:rsidP="04480E6D">
      <w:pPr>
        <w:rPr>
          <w:rFonts w:eastAsiaTheme="minorEastAsia"/>
          <w:sz w:val="22"/>
          <w:szCs w:val="22"/>
          <w:lang w:val="es-MX"/>
        </w:rPr>
      </w:pPr>
      <w:r w:rsidRPr="002E175A">
        <w:rPr>
          <w:rFonts w:eastAsiaTheme="minorEastAsia"/>
          <w:sz w:val="22"/>
          <w:szCs w:val="22"/>
          <w:lang w:val="es-MX"/>
        </w:rPr>
        <w:t>____________________________________________________________________________________________</w:t>
      </w:r>
    </w:p>
    <w:p w14:paraId="7EDDAE9E" w14:textId="3390D05E" w:rsidR="0F956DF7" w:rsidRPr="009E569C" w:rsidRDefault="26C73961" w:rsidP="583112BC">
      <w:pPr>
        <w:rPr>
          <w:rFonts w:ascii="Aptos" w:eastAsia="Aptos" w:hAnsi="Aptos" w:cs="Aptos"/>
          <w:sz w:val="22"/>
          <w:szCs w:val="22"/>
          <w:lang w:val="es-ES"/>
        </w:rPr>
      </w:pP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La Autoridad de Transporte de Maryland (MDTA) </w:t>
      </w:r>
      <w:r w:rsidR="52013437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continua con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la </w:t>
      </w:r>
      <w:r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419"/>
        </w:rPr>
        <w:t xml:space="preserve">Iniciativa Aguas </w:t>
      </w:r>
      <w:r w:rsidR="41D6A86C"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419"/>
        </w:rPr>
        <w:t>Tranquilas,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una campaña de seguridad pública que busca proteger a navegantes, trabajadores marítimos y personal de construcción durante la reconstrucción del Puente Key sobre el río </w:t>
      </w:r>
      <w:bookmarkStart w:id="0" w:name="_Int_faQF0Y6t"/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Patapsco</w:t>
      </w:r>
      <w:bookmarkEnd w:id="0"/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.</w:t>
      </w:r>
    </w:p>
    <w:p w14:paraId="1085DF69" w14:textId="1ABAEA4D" w:rsidR="0F956DF7" w:rsidRPr="002818D3" w:rsidRDefault="43C8FA56" w:rsidP="583112BC">
      <w:pPr>
        <w:rPr>
          <w:rFonts w:ascii="Aptos" w:eastAsia="Aptos" w:hAnsi="Aptos" w:cs="Aptos"/>
          <w:sz w:val="22"/>
          <w:szCs w:val="22"/>
          <w:lang w:val="es-MX"/>
        </w:rPr>
      </w:pP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La campaña comenzó en julio de</w:t>
      </w:r>
      <w:r w:rsidR="1395C9D9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l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2025 y continuará </w:t>
      </w:r>
      <w:r w:rsidR="2EB35AAC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a lo </w:t>
      </w:r>
      <w:r w:rsidR="4D53A9E0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largo del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proyecto.</w:t>
      </w:r>
      <w:r w:rsidR="1987BC24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</w:t>
      </w:r>
      <w:r w:rsidR="2CD20194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Proporcionaremos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actualizaciones y avisos </w:t>
      </w:r>
      <w:r w:rsidR="19EB7534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continuos 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sobre</w:t>
      </w:r>
      <w:r w:rsidR="126DF8CE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las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Zonas de Seguridad, Áreas Restringidas y </w:t>
      </w:r>
      <w:r w:rsidR="3C8382E8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los 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límites de velocidad</w:t>
      </w:r>
      <w:r w:rsidR="5110CBCE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de las vías navegables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.</w:t>
      </w:r>
      <w:r w:rsidR="5F12A643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</w:t>
      </w:r>
      <w:r w:rsidR="189F1DBB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Esté atento a </w:t>
      </w:r>
      <w:r w:rsidR="70D7308E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los </w:t>
      </w:r>
      <w:r w:rsidR="3DDBB187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señal</w:t>
      </w:r>
      <w:r w:rsidR="752A5ADB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amientos</w:t>
      </w:r>
      <w:r w:rsidR="3DDBB187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, carteles, alertas y otros esfuerzos de información comunitaria en el </w:t>
      </w:r>
      <w:r w:rsidR="02594F45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río</w:t>
      </w:r>
      <w:r w:rsidR="3DDBB187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.</w:t>
      </w:r>
    </w:p>
    <w:p w14:paraId="6BA77125" w14:textId="77777777" w:rsidR="00FE461E" w:rsidRPr="00FE461E" w:rsidRDefault="592A180F" w:rsidP="583112BC">
      <w:pPr>
        <w:spacing w:after="0"/>
        <w:rPr>
          <w:rFonts w:ascii="Aptos" w:eastAsia="Aptos" w:hAnsi="Aptos" w:cs="Aptos"/>
          <w:color w:val="000000" w:themeColor="text1"/>
          <w:sz w:val="22"/>
          <w:szCs w:val="22"/>
          <w:lang w:val="es-419"/>
        </w:rPr>
      </w:pPr>
      <w:r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MX"/>
        </w:rPr>
        <w:t>Guías</w:t>
      </w:r>
      <w:r w:rsidR="1ECB50FE"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MX"/>
        </w:rPr>
        <w:t xml:space="preserve"> de seguridad:</w:t>
      </w:r>
      <w:r w:rsidR="192655D1"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 </w:t>
      </w:r>
    </w:p>
    <w:p w14:paraId="600F51C5" w14:textId="299F2FC7" w:rsidR="00B9596D" w:rsidRDefault="192655D1" w:rsidP="583112BC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  <w:sz w:val="22"/>
          <w:szCs w:val="22"/>
          <w:lang w:val="es-419"/>
        </w:rPr>
      </w:pPr>
      <w:r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419"/>
        </w:rPr>
        <w:t>Respete las Zonas de Seguridad y Áreas Restringidas: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</w:t>
      </w:r>
      <w:r w:rsidR="7AC50BCC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no entre en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las zonas marcadas como “Prohibido el paso”</w:t>
      </w:r>
      <w:r w:rsidR="0DEE1885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.</w:t>
      </w:r>
      <w:r w:rsidR="7AC50BCC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</w:t>
      </w:r>
    </w:p>
    <w:p w14:paraId="3EBD2941" w14:textId="2291B448" w:rsidR="00FE461E" w:rsidRPr="00FE461E" w:rsidRDefault="3344126E" w:rsidP="583112BC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  <w:sz w:val="22"/>
          <w:szCs w:val="22"/>
          <w:lang w:val="es-419"/>
        </w:rPr>
      </w:pPr>
      <w:r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419"/>
        </w:rPr>
        <w:t>El Canal Federal de Navegación sigue abierto:</w:t>
      </w:r>
      <w:r w:rsidR="00371F59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P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ero extreme precauciones al navegar cerca de embarcaciones grandes</w:t>
      </w:r>
      <w:r w:rsidR="0DEE1885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>.</w:t>
      </w:r>
    </w:p>
    <w:p w14:paraId="351918C3" w14:textId="4D6B4A76" w:rsidR="00E34F3E" w:rsidRDefault="213F71C4" w:rsidP="583112BC">
      <w:pPr>
        <w:pStyle w:val="ListParagraph"/>
        <w:numPr>
          <w:ilvl w:val="0"/>
          <w:numId w:val="1"/>
        </w:numPr>
        <w:rPr>
          <w:sz w:val="22"/>
          <w:szCs w:val="22"/>
          <w:lang w:val="es-419"/>
        </w:rPr>
      </w:pPr>
      <w:r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419"/>
        </w:rPr>
        <w:t>Reduzca la velocidad cerca de las zonas de construcción: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 </w:t>
      </w:r>
      <w:r w:rsidR="1B230068" w:rsidRPr="583112BC">
        <w:rPr>
          <w:rFonts w:ascii="Aptos" w:eastAsia="Aptos" w:hAnsi="Aptos" w:cs="Aptos"/>
          <w:color w:val="000000" w:themeColor="text1"/>
          <w:sz w:val="22"/>
          <w:szCs w:val="22"/>
          <w:lang w:val="es-419"/>
        </w:rPr>
        <w:t xml:space="preserve">Navegue a 6 nudos o menos para evitar oleajes peligrosos cuando transite junto a equipos de construcción, y escuche las </w:t>
      </w:r>
      <w:r w:rsidR="1B230068" w:rsidRPr="583112BC">
        <w:rPr>
          <w:sz w:val="22"/>
          <w:szCs w:val="22"/>
        </w:rPr>
        <w:t>comunicaciones importantes de las embarcaciones del proyecto a través de los canales de radio marítima VHF FM 16 y/o 13.</w:t>
      </w:r>
    </w:p>
    <w:p w14:paraId="3E964EC7" w14:textId="5A5BDF8D" w:rsidR="0F956DF7" w:rsidRDefault="189F1DBB" w:rsidP="583112BC">
      <w:pPr>
        <w:pStyle w:val="ListParagraph"/>
        <w:numPr>
          <w:ilvl w:val="0"/>
          <w:numId w:val="1"/>
        </w:numPr>
        <w:rPr>
          <w:rFonts w:ascii="Aptos" w:eastAsia="Aptos" w:hAnsi="Aptos" w:cs="Aptos"/>
          <w:color w:val="000000" w:themeColor="text1"/>
          <w:sz w:val="22"/>
          <w:szCs w:val="22"/>
          <w:lang w:val="es-419"/>
        </w:rPr>
      </w:pPr>
      <w:r w:rsidRPr="583112BC">
        <w:rPr>
          <w:rFonts w:ascii="Aptos" w:eastAsia="Aptos" w:hAnsi="Aptos" w:cs="Aptos"/>
          <w:b/>
          <w:bCs/>
          <w:color w:val="000000" w:themeColor="text1"/>
          <w:sz w:val="22"/>
          <w:szCs w:val="22"/>
          <w:lang w:val="es-MX"/>
        </w:rPr>
        <w:t>Manténgase informado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: Consulte el </w:t>
      </w:r>
      <w:hyperlink r:id="rId11">
        <w:r w:rsidRPr="583112BC">
          <w:rPr>
            <w:rStyle w:val="Hyperlink"/>
            <w:rFonts w:ascii="Aptos" w:eastAsia="Aptos" w:hAnsi="Aptos" w:cs="Aptos"/>
            <w:sz w:val="22"/>
            <w:szCs w:val="22"/>
            <w:lang w:val="es-MX"/>
          </w:rPr>
          <w:t>Aviso local para marineros del Distrito 5 de la USCG</w:t>
        </w:r>
      </w:hyperlink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 para ver actualizaciones y alertas de navegación en tiempo real</w:t>
      </w:r>
      <w:r w:rsidR="0DEE1885"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>.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 </w:t>
      </w:r>
    </w:p>
    <w:p w14:paraId="54661840" w14:textId="27DAC94D" w:rsidR="00FE7994" w:rsidRPr="008A2F9F" w:rsidRDefault="189F1DBB" w:rsidP="583112BC">
      <w:pPr>
        <w:rPr>
          <w:rFonts w:eastAsiaTheme="minorEastAsia"/>
          <w:b/>
          <w:bCs/>
          <w:sz w:val="22"/>
          <w:szCs w:val="22"/>
          <w:lang w:val="es-MX"/>
        </w:rPr>
      </w:pP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Para obtener más información, visite KeybridgeRebuild.com </w:t>
      </w:r>
      <w:r w:rsidR="16E3AF3D"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>y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 </w:t>
      </w:r>
      <w:r w:rsidR="1FC9653D"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>síga</w:t>
      </w:r>
      <w:r w:rsidR="5F56B753"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>n</w:t>
      </w:r>
      <w:r w:rsidR="1FC9653D"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>os</w:t>
      </w:r>
      <w:r w:rsidRPr="583112BC">
        <w:rPr>
          <w:rFonts w:ascii="Aptos" w:eastAsia="Aptos" w:hAnsi="Aptos" w:cs="Aptos"/>
          <w:color w:val="000000" w:themeColor="text1"/>
          <w:sz w:val="22"/>
          <w:szCs w:val="22"/>
          <w:lang w:val="es-MX"/>
        </w:rPr>
        <w:t xml:space="preserve"> en Facebook.</w:t>
      </w:r>
      <w:r w:rsidRPr="583112BC">
        <w:rPr>
          <w:rFonts w:eastAsiaTheme="minorEastAsia"/>
          <w:sz w:val="22"/>
          <w:szCs w:val="22"/>
          <w:lang w:val="es-419"/>
        </w:rPr>
        <w:t xml:space="preserve"> </w:t>
      </w:r>
    </w:p>
    <w:sectPr w:rsidR="00FE7994" w:rsidRPr="008A2F9F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0A501C" w14:textId="77777777" w:rsidR="00D77177" w:rsidRDefault="00D77177">
      <w:pPr>
        <w:spacing w:after="0" w:line="240" w:lineRule="auto"/>
      </w:pPr>
      <w:r>
        <w:separator/>
      </w:r>
    </w:p>
  </w:endnote>
  <w:endnote w:type="continuationSeparator" w:id="0">
    <w:p w14:paraId="55A88259" w14:textId="77777777" w:rsidR="00D77177" w:rsidRDefault="00D771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48CDBCDC" w14:paraId="47D65E9A" w14:textId="77777777" w:rsidTr="04480E6D">
      <w:trPr>
        <w:trHeight w:val="300"/>
      </w:trPr>
      <w:tc>
        <w:tcPr>
          <w:tcW w:w="3120" w:type="dxa"/>
        </w:tcPr>
        <w:p w14:paraId="4D49D442" w14:textId="5A704358" w:rsidR="48CDBCDC" w:rsidRDefault="48CDBCDC" w:rsidP="00371F59">
          <w:pPr>
            <w:pStyle w:val="Header"/>
            <w:rPr>
              <w:color w:val="0070C0"/>
              <w:sz w:val="18"/>
              <w:szCs w:val="18"/>
            </w:rPr>
          </w:pPr>
        </w:p>
      </w:tc>
      <w:tc>
        <w:tcPr>
          <w:tcW w:w="3120" w:type="dxa"/>
        </w:tcPr>
        <w:p w14:paraId="282F4F12" w14:textId="26BE439A" w:rsidR="48CDBCDC" w:rsidRDefault="48CDBCDC" w:rsidP="48CDBCDC">
          <w:pPr>
            <w:pStyle w:val="Header"/>
            <w:jc w:val="center"/>
          </w:pPr>
        </w:p>
      </w:tc>
      <w:tc>
        <w:tcPr>
          <w:tcW w:w="3120" w:type="dxa"/>
        </w:tcPr>
        <w:p w14:paraId="424BFA3C" w14:textId="674F6BBF" w:rsidR="48CDBCDC" w:rsidRDefault="48CDBCDC" w:rsidP="48CDBCDC">
          <w:pPr>
            <w:pStyle w:val="Header"/>
            <w:ind w:right="-115"/>
            <w:jc w:val="right"/>
          </w:pPr>
        </w:p>
      </w:tc>
    </w:tr>
  </w:tbl>
  <w:p w14:paraId="039799A2" w14:textId="4138C1EE" w:rsidR="48CDBCDC" w:rsidRDefault="48CDBCDC" w:rsidP="48CDBC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1C4F5E" w14:textId="77777777" w:rsidR="00D77177" w:rsidRDefault="00D77177">
      <w:pPr>
        <w:spacing w:after="0" w:line="240" w:lineRule="auto"/>
      </w:pPr>
      <w:r>
        <w:separator/>
      </w:r>
    </w:p>
  </w:footnote>
  <w:footnote w:type="continuationSeparator" w:id="0">
    <w:p w14:paraId="34E01723" w14:textId="77777777" w:rsidR="00D77177" w:rsidRDefault="00D771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47FF30" w14:textId="76E56B26" w:rsidR="48CDBCDC" w:rsidRDefault="08B798AC" w:rsidP="08B798AC">
    <w:pPr>
      <w:pStyle w:val="Header"/>
      <w:rPr>
        <w:sz w:val="20"/>
        <w:szCs w:val="20"/>
      </w:rPr>
    </w:pPr>
    <w:r w:rsidRPr="08B798AC">
      <w:rPr>
        <w:sz w:val="20"/>
        <w:szCs w:val="20"/>
      </w:rPr>
      <w:t>Toolkit Email/Newsletter Content</w:t>
    </w: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bookmark int2:bookmarkName="_Int_faQF0Y6t" int2:invalidationBookmarkName="" int2:hashCode="rHnSuF8NO7RwkQ" int2:id="sbMOfODi">
      <int2:state int2:value="Rejected" int2:type="spell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8A0352"/>
    <w:multiLevelType w:val="multilevel"/>
    <w:tmpl w:val="D63C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76701C"/>
    <w:multiLevelType w:val="hybridMultilevel"/>
    <w:tmpl w:val="736A40B2"/>
    <w:lvl w:ilvl="0" w:tplc="7E7A86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6AFE0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E40DCE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F437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F4FBE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BA2DF5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C874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93E94B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A50B03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8CC01"/>
    <w:multiLevelType w:val="hybridMultilevel"/>
    <w:tmpl w:val="28A46EBC"/>
    <w:lvl w:ilvl="0" w:tplc="7C5E97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A82E4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7A26F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C4EB2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FDEA5F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7C02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6322C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962D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EFEFFE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CE24E4"/>
    <w:multiLevelType w:val="multilevel"/>
    <w:tmpl w:val="F7B47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8087FA7"/>
    <w:multiLevelType w:val="multilevel"/>
    <w:tmpl w:val="D63C4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88960353">
    <w:abstractNumId w:val="1"/>
  </w:num>
  <w:num w:numId="2" w16cid:durableId="1808821046">
    <w:abstractNumId w:val="2"/>
  </w:num>
  <w:num w:numId="3" w16cid:durableId="458378327">
    <w:abstractNumId w:val="0"/>
  </w:num>
  <w:num w:numId="4" w16cid:durableId="3558417">
    <w:abstractNumId w:val="4"/>
  </w:num>
  <w:num w:numId="5" w16cid:durableId="4008354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F2A"/>
    <w:rsid w:val="00060A59"/>
    <w:rsid w:val="000B223E"/>
    <w:rsid w:val="000E2312"/>
    <w:rsid w:val="000E51FC"/>
    <w:rsid w:val="000F2760"/>
    <w:rsid w:val="001170A5"/>
    <w:rsid w:val="00215AF5"/>
    <w:rsid w:val="002818D3"/>
    <w:rsid w:val="002876DA"/>
    <w:rsid w:val="00292C48"/>
    <w:rsid w:val="002A3760"/>
    <w:rsid w:val="002A48A5"/>
    <w:rsid w:val="002E175A"/>
    <w:rsid w:val="002E404C"/>
    <w:rsid w:val="00326035"/>
    <w:rsid w:val="0035610C"/>
    <w:rsid w:val="00371F59"/>
    <w:rsid w:val="003912AE"/>
    <w:rsid w:val="003D0283"/>
    <w:rsid w:val="00417F3B"/>
    <w:rsid w:val="00444456"/>
    <w:rsid w:val="004B1C6A"/>
    <w:rsid w:val="00506E4A"/>
    <w:rsid w:val="00507F2A"/>
    <w:rsid w:val="00511A1A"/>
    <w:rsid w:val="00532DD3"/>
    <w:rsid w:val="005471E1"/>
    <w:rsid w:val="0058597F"/>
    <w:rsid w:val="00595955"/>
    <w:rsid w:val="00621C1C"/>
    <w:rsid w:val="0063483F"/>
    <w:rsid w:val="00657F98"/>
    <w:rsid w:val="00664E4E"/>
    <w:rsid w:val="0069B9AF"/>
    <w:rsid w:val="006B0BC1"/>
    <w:rsid w:val="006E1FF9"/>
    <w:rsid w:val="007009DA"/>
    <w:rsid w:val="0070538B"/>
    <w:rsid w:val="007A633F"/>
    <w:rsid w:val="007B455A"/>
    <w:rsid w:val="007D7B42"/>
    <w:rsid w:val="008A2F9F"/>
    <w:rsid w:val="008E39B0"/>
    <w:rsid w:val="008E53DD"/>
    <w:rsid w:val="008F50B3"/>
    <w:rsid w:val="009906DA"/>
    <w:rsid w:val="00994DC4"/>
    <w:rsid w:val="00995B3C"/>
    <w:rsid w:val="009D5FF5"/>
    <w:rsid w:val="009E569C"/>
    <w:rsid w:val="009E6B24"/>
    <w:rsid w:val="00A06493"/>
    <w:rsid w:val="00A16CDF"/>
    <w:rsid w:val="00A17B78"/>
    <w:rsid w:val="00A71578"/>
    <w:rsid w:val="00AC41BF"/>
    <w:rsid w:val="00B60EBE"/>
    <w:rsid w:val="00B9596D"/>
    <w:rsid w:val="00BD15B9"/>
    <w:rsid w:val="00BD7514"/>
    <w:rsid w:val="00C1277A"/>
    <w:rsid w:val="00C673FC"/>
    <w:rsid w:val="00C719BF"/>
    <w:rsid w:val="00C815AF"/>
    <w:rsid w:val="00CE45ED"/>
    <w:rsid w:val="00D5721C"/>
    <w:rsid w:val="00D77177"/>
    <w:rsid w:val="00D8087D"/>
    <w:rsid w:val="00DB4195"/>
    <w:rsid w:val="00DB6B61"/>
    <w:rsid w:val="00DC6360"/>
    <w:rsid w:val="00DE7BEB"/>
    <w:rsid w:val="00E0682E"/>
    <w:rsid w:val="00E1514E"/>
    <w:rsid w:val="00E34F3E"/>
    <w:rsid w:val="00E6767E"/>
    <w:rsid w:val="00E71919"/>
    <w:rsid w:val="00EE3E11"/>
    <w:rsid w:val="00F172F0"/>
    <w:rsid w:val="00F41C66"/>
    <w:rsid w:val="00FB12EF"/>
    <w:rsid w:val="00FD55D3"/>
    <w:rsid w:val="00FE461E"/>
    <w:rsid w:val="00FE7994"/>
    <w:rsid w:val="00FF7BC5"/>
    <w:rsid w:val="02594F45"/>
    <w:rsid w:val="0430E286"/>
    <w:rsid w:val="04480E6D"/>
    <w:rsid w:val="0448E57F"/>
    <w:rsid w:val="046D2414"/>
    <w:rsid w:val="04C0D005"/>
    <w:rsid w:val="05B481BA"/>
    <w:rsid w:val="073B460B"/>
    <w:rsid w:val="077FA252"/>
    <w:rsid w:val="07B987F5"/>
    <w:rsid w:val="07CF1023"/>
    <w:rsid w:val="07D88B23"/>
    <w:rsid w:val="07EF716F"/>
    <w:rsid w:val="07FDE51A"/>
    <w:rsid w:val="08B798AC"/>
    <w:rsid w:val="0928C292"/>
    <w:rsid w:val="09675E99"/>
    <w:rsid w:val="0978B55F"/>
    <w:rsid w:val="09C450B4"/>
    <w:rsid w:val="0CAA123F"/>
    <w:rsid w:val="0D62486C"/>
    <w:rsid w:val="0D6FB920"/>
    <w:rsid w:val="0DEE1885"/>
    <w:rsid w:val="0E46A077"/>
    <w:rsid w:val="0E82A2B4"/>
    <w:rsid w:val="0F074264"/>
    <w:rsid w:val="0F2D7699"/>
    <w:rsid w:val="0F956DF7"/>
    <w:rsid w:val="0FCADF4B"/>
    <w:rsid w:val="10E81098"/>
    <w:rsid w:val="11298DF3"/>
    <w:rsid w:val="124A1FD2"/>
    <w:rsid w:val="126DF8CE"/>
    <w:rsid w:val="1395C9D9"/>
    <w:rsid w:val="14877BB8"/>
    <w:rsid w:val="1514F733"/>
    <w:rsid w:val="15A96BF8"/>
    <w:rsid w:val="16E3AF3D"/>
    <w:rsid w:val="189F1DBB"/>
    <w:rsid w:val="18DBEE17"/>
    <w:rsid w:val="192655D1"/>
    <w:rsid w:val="1987BC24"/>
    <w:rsid w:val="19B1845A"/>
    <w:rsid w:val="19EB7534"/>
    <w:rsid w:val="1AAD6A37"/>
    <w:rsid w:val="1B230068"/>
    <w:rsid w:val="1BB50EAA"/>
    <w:rsid w:val="1C81F01F"/>
    <w:rsid w:val="1CE35EC1"/>
    <w:rsid w:val="1DD6BF5C"/>
    <w:rsid w:val="1E54AB1A"/>
    <w:rsid w:val="1ECB50FE"/>
    <w:rsid w:val="1FBCB3EE"/>
    <w:rsid w:val="1FC9653D"/>
    <w:rsid w:val="204F83AE"/>
    <w:rsid w:val="206A476E"/>
    <w:rsid w:val="20C73084"/>
    <w:rsid w:val="21036871"/>
    <w:rsid w:val="213F71C4"/>
    <w:rsid w:val="2218B1C7"/>
    <w:rsid w:val="22D5AD4A"/>
    <w:rsid w:val="23F4EA91"/>
    <w:rsid w:val="256ECAE4"/>
    <w:rsid w:val="26C73961"/>
    <w:rsid w:val="26C95881"/>
    <w:rsid w:val="26FAA1FD"/>
    <w:rsid w:val="271DC211"/>
    <w:rsid w:val="2801AA69"/>
    <w:rsid w:val="2844C6BE"/>
    <w:rsid w:val="29242FBB"/>
    <w:rsid w:val="2954318F"/>
    <w:rsid w:val="296FD89E"/>
    <w:rsid w:val="2A0A97B8"/>
    <w:rsid w:val="2A9DAF12"/>
    <w:rsid w:val="2AE40116"/>
    <w:rsid w:val="2B0AE23D"/>
    <w:rsid w:val="2B3944B6"/>
    <w:rsid w:val="2BF11845"/>
    <w:rsid w:val="2C0A73AD"/>
    <w:rsid w:val="2CD20194"/>
    <w:rsid w:val="2D83A2B1"/>
    <w:rsid w:val="2E2412AC"/>
    <w:rsid w:val="2E402EA3"/>
    <w:rsid w:val="2EB35AAC"/>
    <w:rsid w:val="2FE9D68D"/>
    <w:rsid w:val="2FFE1666"/>
    <w:rsid w:val="30978799"/>
    <w:rsid w:val="30B00CED"/>
    <w:rsid w:val="31147367"/>
    <w:rsid w:val="31D04607"/>
    <w:rsid w:val="3344126E"/>
    <w:rsid w:val="33E8BCCB"/>
    <w:rsid w:val="3504B228"/>
    <w:rsid w:val="35665D48"/>
    <w:rsid w:val="3627C9A3"/>
    <w:rsid w:val="386EA00E"/>
    <w:rsid w:val="39E7E635"/>
    <w:rsid w:val="3A98400A"/>
    <w:rsid w:val="3BD6FBE6"/>
    <w:rsid w:val="3C2A9F21"/>
    <w:rsid w:val="3C818DCD"/>
    <w:rsid w:val="3C8382E8"/>
    <w:rsid w:val="3C924FE9"/>
    <w:rsid w:val="3CF8CE88"/>
    <w:rsid w:val="3D4ED585"/>
    <w:rsid w:val="3D6C9E66"/>
    <w:rsid w:val="3DDBB187"/>
    <w:rsid w:val="3EAEACDC"/>
    <w:rsid w:val="3F3CCFFD"/>
    <w:rsid w:val="40193E0E"/>
    <w:rsid w:val="4030093D"/>
    <w:rsid w:val="407068AD"/>
    <w:rsid w:val="40DDF1C3"/>
    <w:rsid w:val="40F9FF9C"/>
    <w:rsid w:val="413EE482"/>
    <w:rsid w:val="417D264A"/>
    <w:rsid w:val="41D6A86C"/>
    <w:rsid w:val="4362FCF7"/>
    <w:rsid w:val="43693B70"/>
    <w:rsid w:val="43C8FA56"/>
    <w:rsid w:val="450F4EC0"/>
    <w:rsid w:val="451997CD"/>
    <w:rsid w:val="452BAF7E"/>
    <w:rsid w:val="4786F638"/>
    <w:rsid w:val="48CDBCDC"/>
    <w:rsid w:val="499DD945"/>
    <w:rsid w:val="49E09B77"/>
    <w:rsid w:val="4A0020E4"/>
    <w:rsid w:val="4A6AF07B"/>
    <w:rsid w:val="4ACC83C3"/>
    <w:rsid w:val="4C09009F"/>
    <w:rsid w:val="4D53A9E0"/>
    <w:rsid w:val="4D7400B1"/>
    <w:rsid w:val="4DB861A9"/>
    <w:rsid w:val="4ECCA8F5"/>
    <w:rsid w:val="5110CBCE"/>
    <w:rsid w:val="52013437"/>
    <w:rsid w:val="53867F1D"/>
    <w:rsid w:val="56D40BA8"/>
    <w:rsid w:val="570C495E"/>
    <w:rsid w:val="583112BC"/>
    <w:rsid w:val="592A180F"/>
    <w:rsid w:val="59929028"/>
    <w:rsid w:val="5AD86288"/>
    <w:rsid w:val="5B886CA4"/>
    <w:rsid w:val="5C42EC3A"/>
    <w:rsid w:val="5E0F158B"/>
    <w:rsid w:val="5E2522E3"/>
    <w:rsid w:val="5E875029"/>
    <w:rsid w:val="5E8CC484"/>
    <w:rsid w:val="5ECD3736"/>
    <w:rsid w:val="5F12A643"/>
    <w:rsid w:val="5F24EAB0"/>
    <w:rsid w:val="5F44D06F"/>
    <w:rsid w:val="5F56B753"/>
    <w:rsid w:val="60013060"/>
    <w:rsid w:val="610FC28E"/>
    <w:rsid w:val="6262B416"/>
    <w:rsid w:val="64A40E8E"/>
    <w:rsid w:val="64AA53AB"/>
    <w:rsid w:val="64DA20C8"/>
    <w:rsid w:val="652C406C"/>
    <w:rsid w:val="6597D83B"/>
    <w:rsid w:val="65B53474"/>
    <w:rsid w:val="6628BB58"/>
    <w:rsid w:val="67256592"/>
    <w:rsid w:val="67623729"/>
    <w:rsid w:val="67FBE812"/>
    <w:rsid w:val="683017E6"/>
    <w:rsid w:val="68F7038E"/>
    <w:rsid w:val="6A525ABD"/>
    <w:rsid w:val="6B75556D"/>
    <w:rsid w:val="6C41A137"/>
    <w:rsid w:val="6C620263"/>
    <w:rsid w:val="6C676EC3"/>
    <w:rsid w:val="6D38E4F6"/>
    <w:rsid w:val="6D8B655E"/>
    <w:rsid w:val="6DE15525"/>
    <w:rsid w:val="6EAADE6C"/>
    <w:rsid w:val="6EFAAA17"/>
    <w:rsid w:val="6F0A3078"/>
    <w:rsid w:val="6F83F052"/>
    <w:rsid w:val="706189DF"/>
    <w:rsid w:val="70D7308E"/>
    <w:rsid w:val="71CCC9F8"/>
    <w:rsid w:val="71FE4C1D"/>
    <w:rsid w:val="72B73D01"/>
    <w:rsid w:val="73E8593B"/>
    <w:rsid w:val="752176FD"/>
    <w:rsid w:val="752A5ADB"/>
    <w:rsid w:val="75A210F0"/>
    <w:rsid w:val="75F45866"/>
    <w:rsid w:val="774073D7"/>
    <w:rsid w:val="77C02610"/>
    <w:rsid w:val="7A33B447"/>
    <w:rsid w:val="7A9907DF"/>
    <w:rsid w:val="7A9AE4B6"/>
    <w:rsid w:val="7AB012E0"/>
    <w:rsid w:val="7AC50BCC"/>
    <w:rsid w:val="7B537AC6"/>
    <w:rsid w:val="7B5463AF"/>
    <w:rsid w:val="7BDBC52E"/>
    <w:rsid w:val="7D675B50"/>
    <w:rsid w:val="7E231D9C"/>
    <w:rsid w:val="7FE641FC"/>
    <w:rsid w:val="7FEB9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C1188D"/>
  <w15:chartTrackingRefBased/>
  <w15:docId w15:val="{1E78D23F-F85F-4436-A9A5-2374282C9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07F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07F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07F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07F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07F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07F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07F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07F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07F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07F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07F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07F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07F2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07F2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07F2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07F2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07F2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07F2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07F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07F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07F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07F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07F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7F2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07F2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07F2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7F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7F2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07F2A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507F2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07F2A"/>
    <w:rPr>
      <w:color w:val="605E5C"/>
      <w:shd w:val="clear" w:color="auto" w:fill="E1DFDD"/>
    </w:rPr>
  </w:style>
  <w:style w:type="paragraph" w:styleId="Header">
    <w:name w:val="header"/>
    <w:basedOn w:val="Normal"/>
    <w:uiPriority w:val="99"/>
    <w:unhideWhenUsed/>
    <w:rsid w:val="48CDBCDC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uiPriority w:val="99"/>
    <w:unhideWhenUsed/>
    <w:rsid w:val="48CDBCDC"/>
    <w:pPr>
      <w:tabs>
        <w:tab w:val="center" w:pos="4680"/>
        <w:tab w:val="right" w:pos="9360"/>
      </w:tabs>
      <w:spacing w:after="0" w:line="240" w:lineRule="auto"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Revision">
    <w:name w:val="Revision"/>
    <w:hidden/>
    <w:uiPriority w:val="99"/>
    <w:semiHidden/>
    <w:rsid w:val="00664E4E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292C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2C4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2C4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2C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2C48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292C48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2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microsoft.com/office/2020/10/relationships/intelligence" Target="intelligence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dco.uscg.mil/Featured-Content/Mariners/Local-Notice-to-Mariners-LNMs/District-5/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dco.uscg.mil/Featured-Content/Mariners/Local-Notice-to-Mariners-LNMs/District-5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DBA3B693AE114C9C41938945E79ED8" ma:contentTypeVersion="18" ma:contentTypeDescription="Create a new document." ma:contentTypeScope="" ma:versionID="d3c64ec85258e06fbc55820d96b48325">
  <xsd:schema xmlns:xsd="http://www.w3.org/2001/XMLSchema" xmlns:xs="http://www.w3.org/2001/XMLSchema" xmlns:p="http://schemas.microsoft.com/office/2006/metadata/properties" xmlns:ns1="http://schemas.microsoft.com/sharepoint/v3" xmlns:ns2="14d49a49-4816-40a4-8fd3-8f72f9fd1925" xmlns:ns3="e741d206-166a-405c-a9ea-da9551d9ffd0" targetNamespace="http://schemas.microsoft.com/office/2006/metadata/properties" ma:root="true" ma:fieldsID="78f44894fecda18b8f493abdde513b15" ns1:_="" ns2:_="" ns3:_="">
    <xsd:import namespace="http://schemas.microsoft.com/sharepoint/v3"/>
    <xsd:import namespace="14d49a49-4816-40a4-8fd3-8f72f9fd1925"/>
    <xsd:import namespace="e741d206-166a-405c-a9ea-da9551d9ffd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d49a49-4816-40a4-8fd3-8f72f9fd19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6ef227b-8bb7-45a7-93d7-65c949b5a8e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41d206-166a-405c-a9ea-da9551d9ffd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c1bd0f8-b50b-49cb-a5ac-ef44ba4bc5ee}" ma:internalName="TaxCatchAll" ma:showField="CatchAllData" ma:web="e741d206-166a-405c-a9ea-da9551d9ffd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d49a49-4816-40a4-8fd3-8f72f9fd1925">
      <Terms xmlns="http://schemas.microsoft.com/office/infopath/2007/PartnerControls"/>
    </lcf76f155ced4ddcb4097134ff3c332f>
    <TaxCatchAll xmlns="e741d206-166a-405c-a9ea-da9551d9ffd0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44A892E-D9FB-43E1-A540-C443888007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4d49a49-4816-40a4-8fd3-8f72f9fd1925"/>
    <ds:schemaRef ds:uri="e741d206-166a-405c-a9ea-da9551d9ff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9F9696-3D44-489D-872E-2D5594F9E4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19DEA3-F389-48B1-8103-D564FC58ED9A}">
  <ds:schemaRefs>
    <ds:schemaRef ds:uri="http://schemas.microsoft.com/office/2006/metadata/properties"/>
    <ds:schemaRef ds:uri="http://schemas.microsoft.com/office/infopath/2007/PartnerControls"/>
    <ds:schemaRef ds:uri="14d49a49-4816-40a4-8fd3-8f72f9fd1925"/>
    <ds:schemaRef ds:uri="e741d206-166a-405c-a9ea-da9551d9ffd0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430</Words>
  <Characters>2451</Characters>
  <Application>Microsoft Office Word</Application>
  <DocSecurity>0</DocSecurity>
  <Lines>20</Lines>
  <Paragraphs>5</Paragraphs>
  <ScaleCrop>false</ScaleCrop>
  <Company/>
  <LinksUpToDate>false</LinksUpToDate>
  <CharactersWithSpaces>2876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Drijas</dc:creator>
  <cp:keywords/>
  <dc:description/>
  <cp:lastModifiedBy>Caitlin Eversmier</cp:lastModifiedBy>
  <cp:revision>2</cp:revision>
  <dcterms:created xsi:type="dcterms:W3CDTF">2026-04-27T19:56:00Z</dcterms:created>
  <dcterms:modified xsi:type="dcterms:W3CDTF">2026-04-27T19:56:00Z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0x010100EDDBA3B693AE114C9C41938945E79ED8</vt:lpwstr>
  </property>
  <property fmtid="{D5CDD505-2E9C-101B-9397-08002B2CF9AE}" pid="3" name="_dlc_DocIdItemGuid">
    <vt:lpwstr>08fe22bd-1679-4a31-8ba6-fa60da48c52e</vt:lpwstr>
  </property>
  <property fmtid="{D5CDD505-2E9C-101B-9397-08002B2CF9AE}" pid="4" name="MediaServiceImageTags">
    <vt:lpwstr/>
  </property>
  <property fmtid="{D5CDD505-2E9C-101B-9397-08002B2CF9AE}" pid="5" name="GrammarlyDocumentId">
    <vt:lpwstr>e55acdb9-e27d-4e17-9824-21246e2dcfc2</vt:lpwstr>
  </property>
</Properties>
</file>